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9" w:rsidRDefault="00072BC9" w:rsidP="00072BC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ЗДРАВООХРАНЕНИЯ ТУЛЬСКОЙ ОБЛАСТИ</w:t>
      </w:r>
    </w:p>
    <w:p w:rsidR="00072BC9" w:rsidRDefault="00072BC9" w:rsidP="00072BC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2BC9" w:rsidRDefault="00072BC9" w:rsidP="00072BC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ПРИКАЗ</w:t>
      </w:r>
    </w:p>
    <w:p w:rsidR="00072BC9" w:rsidRDefault="00072BC9" w:rsidP="00072BC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72BC9" w:rsidRDefault="00072BC9" w:rsidP="00072BC9">
      <w:pPr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«____» ____________ 2015                                                          №  __________</w:t>
      </w:r>
    </w:p>
    <w:p w:rsidR="00072BC9" w:rsidRDefault="00072BC9" w:rsidP="00072BC9">
      <w:pPr>
        <w:spacing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74"/>
        <w:gridCol w:w="4632"/>
      </w:tblGrid>
      <w:tr w:rsidR="00072BC9" w:rsidTr="00072BC9">
        <w:trPr>
          <w:trHeight w:val="1080"/>
        </w:trPr>
        <w:tc>
          <w:tcPr>
            <w:tcW w:w="4974" w:type="dxa"/>
          </w:tcPr>
          <w:p w:rsidR="00072BC9" w:rsidRDefault="00072BC9">
            <w:pPr>
              <w:ind w:firstLine="0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072BC9" w:rsidRDefault="00072BC9" w:rsidP="005F08B5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 </w:t>
            </w:r>
            <w:r w:rsidR="00496DD9">
              <w:rPr>
                <w:rFonts w:eastAsia="Times New Roman"/>
                <w:sz w:val="28"/>
                <w:szCs w:val="28"/>
              </w:rPr>
              <w:t>утверждении  Р</w:t>
            </w:r>
            <w:r w:rsidR="00B5780F">
              <w:rPr>
                <w:rFonts w:eastAsia="Times New Roman"/>
                <w:sz w:val="28"/>
                <w:szCs w:val="28"/>
              </w:rPr>
              <w:t xml:space="preserve">егламента </w:t>
            </w:r>
            <w:r>
              <w:rPr>
                <w:rFonts w:eastAsia="Times New Roman"/>
                <w:sz w:val="28"/>
                <w:szCs w:val="28"/>
              </w:rPr>
              <w:t>фтизиатр</w:t>
            </w:r>
            <w:r w:rsidR="005F08B5">
              <w:rPr>
                <w:rFonts w:eastAsia="Times New Roman"/>
                <w:sz w:val="28"/>
                <w:szCs w:val="28"/>
              </w:rPr>
              <w:t>ического обследования женщин, нуждающихся в оказании</w:t>
            </w:r>
            <w:r>
              <w:rPr>
                <w:rFonts w:eastAsia="Times New Roman"/>
                <w:sz w:val="28"/>
                <w:szCs w:val="28"/>
              </w:rPr>
              <w:t xml:space="preserve"> медицинской помощи с использованием вспомогате</w:t>
            </w:r>
            <w:r w:rsidR="007441EE">
              <w:rPr>
                <w:rFonts w:eastAsia="Times New Roman"/>
                <w:sz w:val="28"/>
                <w:szCs w:val="28"/>
              </w:rPr>
              <w:t>льных</w:t>
            </w:r>
            <w:r w:rsidR="000A4413">
              <w:rPr>
                <w:rFonts w:eastAsia="Times New Roman"/>
                <w:sz w:val="28"/>
                <w:szCs w:val="28"/>
              </w:rPr>
              <w:t xml:space="preserve"> репродуктивных технологий методом экс</w:t>
            </w:r>
            <w:r w:rsidR="001E4367">
              <w:rPr>
                <w:rFonts w:eastAsia="Times New Roman"/>
                <w:sz w:val="28"/>
                <w:szCs w:val="28"/>
              </w:rPr>
              <w:t>тракорпорального оплодотворения</w:t>
            </w:r>
          </w:p>
        </w:tc>
        <w:tc>
          <w:tcPr>
            <w:tcW w:w="4632" w:type="dxa"/>
          </w:tcPr>
          <w:p w:rsidR="00072BC9" w:rsidRDefault="00072BC9">
            <w:pPr>
              <w:ind w:left="567" w:hanging="567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72BC9" w:rsidRDefault="00072BC9" w:rsidP="00072BC9">
      <w:pPr>
        <w:spacing w:line="240" w:lineRule="auto"/>
        <w:ind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C9" w:rsidRDefault="00072BC9" w:rsidP="00EC4DA0">
      <w:pPr>
        <w:autoSpaceDE w:val="0"/>
        <w:autoSpaceDN w:val="0"/>
        <w:adjustRightInd w:val="0"/>
        <w:spacing w:line="240" w:lineRule="auto"/>
        <w:ind w:right="57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приказов Министерства здравоохранения РСФСР от 29.05.1980</w:t>
      </w:r>
      <w:r w:rsidR="00EC4DA0">
        <w:rPr>
          <w:rFonts w:ascii="Times New Roman" w:eastAsia="Times New Roman" w:hAnsi="Times New Roman"/>
          <w:sz w:val="28"/>
          <w:szCs w:val="28"/>
          <w:lang w:eastAsia="ru-RU"/>
        </w:rPr>
        <w:t xml:space="preserve"> № 342 «Об улучшении борьбы с внеле</w:t>
      </w:r>
      <w:r w:rsidR="00957ADC">
        <w:rPr>
          <w:rFonts w:ascii="Times New Roman" w:eastAsia="Times New Roman" w:hAnsi="Times New Roman"/>
          <w:sz w:val="28"/>
          <w:szCs w:val="28"/>
          <w:lang w:eastAsia="ru-RU"/>
        </w:rPr>
        <w:t>гочным туберкулезом в РСФСР»,</w:t>
      </w:r>
      <w:r w:rsidR="00EC4DA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Российской Федерации от 21.03.200</w:t>
      </w:r>
      <w:r w:rsidR="008C5D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4DA0">
        <w:rPr>
          <w:rFonts w:ascii="Times New Roman" w:eastAsia="Times New Roman" w:hAnsi="Times New Roman"/>
          <w:sz w:val="28"/>
          <w:szCs w:val="28"/>
          <w:lang w:eastAsia="ru-RU"/>
        </w:rPr>
        <w:t xml:space="preserve"> № 109 «О совершенствовании противотуберкулезных мероприятий в Российской Федерации», Министерства здравоохранения Российской Федерации  от 30.08.2012 № 107 н «О порядке использования  вспомогательных репродуктивных технологий, противопоказаниях и ограничениях к их применению»</w:t>
      </w:r>
      <w:r w:rsidR="008C5D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4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D1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  <w:r w:rsidR="008C5D10" w:rsidRPr="008C5D1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C5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D10" w:rsidRPr="008C5D10">
        <w:rPr>
          <w:rFonts w:ascii="Times New Roman" w:eastAsia="Times New Roman" w:hAnsi="Times New Roman"/>
          <w:sz w:val="28"/>
          <w:szCs w:val="28"/>
          <w:lang w:eastAsia="ru-RU"/>
        </w:rPr>
        <w:t xml:space="preserve"> 01.11.2012 г. № 572 н</w:t>
      </w:r>
      <w:proofErr w:type="gramEnd"/>
      <w:r w:rsidR="008C5D10" w:rsidRPr="008C5D1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оказания медицинской помощи» по про</w:t>
      </w:r>
      <w:r w:rsidR="008C5D10">
        <w:rPr>
          <w:rFonts w:ascii="Times New Roman" w:eastAsia="Times New Roman" w:hAnsi="Times New Roman"/>
          <w:sz w:val="28"/>
          <w:szCs w:val="28"/>
          <w:lang w:eastAsia="ru-RU"/>
        </w:rPr>
        <w:t>филю «акушерство и гинекология»</w:t>
      </w:r>
      <w:r w:rsidR="008C5D10" w:rsidRPr="008C5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DA0">
        <w:rPr>
          <w:rFonts w:ascii="Times New Roman" w:eastAsia="Times New Roman" w:hAnsi="Times New Roman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основании Положения о министерстве здравоохранения Тульской области, утвержденного постановлением правительства Тульской области от 11.12.12 № 698, приказываю:</w:t>
      </w:r>
    </w:p>
    <w:p w:rsidR="00072BC9" w:rsidRDefault="00072BC9" w:rsidP="00072BC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B5780F">
        <w:rPr>
          <w:rFonts w:ascii="Times New Roman" w:eastAsia="Times New Roman" w:hAnsi="Times New Roman"/>
          <w:sz w:val="28"/>
          <w:szCs w:val="28"/>
        </w:rPr>
        <w:t>Регламент</w:t>
      </w:r>
      <w:r w:rsidR="00B5780F" w:rsidRPr="00B5780F">
        <w:rPr>
          <w:rFonts w:ascii="Times New Roman" w:eastAsia="Times New Roman" w:hAnsi="Times New Roman"/>
          <w:sz w:val="28"/>
          <w:szCs w:val="28"/>
        </w:rPr>
        <w:t xml:space="preserve"> фтизиатр</w:t>
      </w:r>
      <w:r w:rsidR="005F08B5">
        <w:rPr>
          <w:rFonts w:ascii="Times New Roman" w:eastAsia="Times New Roman" w:hAnsi="Times New Roman"/>
          <w:sz w:val="28"/>
          <w:szCs w:val="28"/>
        </w:rPr>
        <w:t>ического обследования женщин, нуждающихся в оказании</w:t>
      </w:r>
      <w:r w:rsidR="00B5780F" w:rsidRPr="00B5780F">
        <w:rPr>
          <w:rFonts w:ascii="Times New Roman" w:eastAsia="Times New Roman" w:hAnsi="Times New Roman"/>
          <w:sz w:val="28"/>
          <w:szCs w:val="28"/>
        </w:rPr>
        <w:t xml:space="preserve"> медицинской помощи с использованием вспомогательных репродуктивных технологий </w:t>
      </w:r>
      <w:r w:rsidR="000A4413">
        <w:rPr>
          <w:rFonts w:ascii="Times New Roman" w:eastAsia="Times New Roman" w:hAnsi="Times New Roman"/>
          <w:sz w:val="28"/>
          <w:szCs w:val="28"/>
        </w:rPr>
        <w:t>методом</w:t>
      </w:r>
      <w:r w:rsidR="000A4413" w:rsidRPr="000A4413">
        <w:rPr>
          <w:rFonts w:eastAsia="Times New Roman"/>
          <w:sz w:val="28"/>
          <w:szCs w:val="28"/>
        </w:rPr>
        <w:t xml:space="preserve"> </w:t>
      </w:r>
      <w:r w:rsidR="000A4413" w:rsidRPr="000A4413">
        <w:rPr>
          <w:rFonts w:ascii="Times New Roman" w:eastAsia="Times New Roman" w:hAnsi="Times New Roman"/>
          <w:sz w:val="28"/>
          <w:szCs w:val="28"/>
        </w:rPr>
        <w:t xml:space="preserve">экстракорпорального оплодотворения </w:t>
      </w:r>
      <w:r w:rsidR="00B5780F" w:rsidRPr="000A4413">
        <w:rPr>
          <w:rFonts w:ascii="Times New Roman" w:eastAsia="Times New Roman" w:hAnsi="Times New Roman"/>
          <w:sz w:val="28"/>
          <w:szCs w:val="28"/>
        </w:rPr>
        <w:t>(</w:t>
      </w:r>
      <w:r w:rsidR="000A4413">
        <w:rPr>
          <w:rFonts w:ascii="Times New Roman" w:eastAsia="Times New Roman" w:hAnsi="Times New Roman"/>
          <w:sz w:val="28"/>
          <w:szCs w:val="28"/>
        </w:rPr>
        <w:t xml:space="preserve">далее - </w:t>
      </w:r>
      <w:r w:rsidR="00B5780F" w:rsidRPr="000A4413">
        <w:rPr>
          <w:rFonts w:ascii="Times New Roman" w:eastAsia="Times New Roman" w:hAnsi="Times New Roman"/>
          <w:sz w:val="28"/>
          <w:szCs w:val="28"/>
        </w:rPr>
        <w:t>ЭКО)</w:t>
      </w:r>
      <w:r w:rsidRPr="000A441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B72B6F" w:rsidRDefault="00B72B6F" w:rsidP="00072BC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специалисту департамента здравоохранения министерства здравоохранения Тульской области акушеру – гинекологу </w:t>
      </w:r>
      <w:r w:rsidR="0031451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Тулы Е.С. Макаровой и гл</w:t>
      </w:r>
      <w:r w:rsidR="00314515">
        <w:rPr>
          <w:rFonts w:ascii="Times New Roman" w:eastAsia="Times New Roman" w:hAnsi="Times New Roman"/>
          <w:sz w:val="28"/>
          <w:szCs w:val="28"/>
          <w:lang w:eastAsia="ru-RU"/>
        </w:rPr>
        <w:t xml:space="preserve">авному специалисту  департамента здравоохранения министерства здравоохранения Тульской области акушеру – гинекологу Тульской области Е.А. Козиной </w:t>
      </w:r>
      <w:r w:rsidR="005F08B5">
        <w:rPr>
          <w:rFonts w:ascii="Times New Roman" w:eastAsia="Times New Roman" w:hAnsi="Times New Roman"/>
          <w:sz w:val="28"/>
          <w:szCs w:val="28"/>
          <w:lang w:eastAsia="ru-RU"/>
        </w:rPr>
        <w:t>обеспечит</w:t>
      </w:r>
      <w:r w:rsidR="002D4F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F08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на </w:t>
      </w:r>
      <w:r w:rsidR="005F08B5">
        <w:rPr>
          <w:rFonts w:ascii="Times New Roman" w:eastAsia="Times New Roman" w:hAnsi="Times New Roman"/>
          <w:sz w:val="28"/>
          <w:szCs w:val="28"/>
        </w:rPr>
        <w:t>фтизиатрическое обследования женщин, нуждающихся в  оказании</w:t>
      </w:r>
      <w:r w:rsidR="005F08B5" w:rsidRPr="00B5780F">
        <w:rPr>
          <w:rFonts w:ascii="Times New Roman" w:eastAsia="Times New Roman" w:hAnsi="Times New Roman"/>
          <w:sz w:val="28"/>
          <w:szCs w:val="28"/>
        </w:rPr>
        <w:t xml:space="preserve"> медицинской помощи с использованием вспомогательных репродуктивных технологий </w:t>
      </w:r>
      <w:r w:rsidR="005F08B5" w:rsidRPr="005F08B5">
        <w:rPr>
          <w:rFonts w:ascii="Times New Roman" w:eastAsia="Times New Roman" w:hAnsi="Times New Roman"/>
          <w:sz w:val="28"/>
          <w:szCs w:val="28"/>
        </w:rPr>
        <w:t>методом ЭКО.</w:t>
      </w:r>
      <w:proofErr w:type="gramEnd"/>
    </w:p>
    <w:p w:rsidR="002D4FF9" w:rsidRPr="000A4413" w:rsidRDefault="002D4FF9" w:rsidP="00072BC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Главному врачу ГУЗ </w:t>
      </w:r>
      <w:r>
        <w:rPr>
          <w:rFonts w:ascii="Times New Roman" w:hAnsi="Times New Roman"/>
          <w:sz w:val="28"/>
          <w:szCs w:val="28"/>
        </w:rPr>
        <w:t>«</w:t>
      </w:r>
      <w:r w:rsidRPr="004C033A">
        <w:rPr>
          <w:rFonts w:ascii="Times New Roman" w:hAnsi="Times New Roman"/>
          <w:sz w:val="28"/>
          <w:szCs w:val="28"/>
        </w:rPr>
        <w:t xml:space="preserve">Тульский областной </w:t>
      </w:r>
      <w:proofErr w:type="gramStart"/>
      <w:r w:rsidRPr="004C033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отивотуберкулезный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диспансер №1» В.А. Карнаухову обеспечить проведение </w:t>
      </w:r>
      <w:r w:rsidR="00DE2798">
        <w:rPr>
          <w:rFonts w:ascii="Times New Roman" w:hAnsi="Times New Roman"/>
          <w:sz w:val="28"/>
          <w:szCs w:val="28"/>
        </w:rPr>
        <w:t xml:space="preserve">необходимых </w:t>
      </w:r>
      <w:r w:rsidR="00F8255F">
        <w:rPr>
          <w:rFonts w:ascii="Times New Roman" w:hAnsi="Times New Roman"/>
          <w:sz w:val="28"/>
          <w:szCs w:val="28"/>
        </w:rPr>
        <w:t>исследований и, при необходимости, лечение пациенток с выявленным туберкулезом половых органов.</w:t>
      </w:r>
    </w:p>
    <w:p w:rsidR="00072BC9" w:rsidRDefault="00072BC9" w:rsidP="00072BC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578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B5780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приказа воз</w:t>
      </w:r>
      <w:r w:rsidR="005D1A36">
        <w:rPr>
          <w:rFonts w:ascii="Times New Roman" w:eastAsia="Times New Roman" w:hAnsi="Times New Roman"/>
          <w:sz w:val="28"/>
          <w:szCs w:val="28"/>
          <w:lang w:eastAsia="ru-RU"/>
        </w:rPr>
        <w:t xml:space="preserve">ложить на 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департамента здравоохранения министерства здравоохранения</w:t>
      </w:r>
      <w:r w:rsidR="005D1A36">
        <w:rPr>
          <w:rFonts w:ascii="Times New Roman" w:eastAsia="Times New Roman" w:hAnsi="Times New Roman"/>
          <w:sz w:val="28"/>
          <w:szCs w:val="28"/>
          <w:lang w:eastAsia="ru-RU"/>
        </w:rPr>
        <w:t xml:space="preserve"> Тульской области Е.С. Дурновой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BC9" w:rsidRPr="00334834" w:rsidRDefault="00072BC9" w:rsidP="0033483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834">
        <w:rPr>
          <w:rFonts w:ascii="Times New Roman" w:eastAsia="Times New Roman" w:hAnsi="Times New Roman"/>
          <w:sz w:val="28"/>
          <w:szCs w:val="28"/>
          <w:lang w:eastAsia="ru-RU"/>
        </w:rPr>
        <w:t>Приказ вступает в силу со дня подписания.</w:t>
      </w:r>
      <w:r w:rsidRPr="003348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72BC9" w:rsidRDefault="00072BC9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72BC9" w:rsidRDefault="00072BC9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72BC9" w:rsidRDefault="00072BC9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72BC9" w:rsidRDefault="00072BC9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Министр здравоохранения  </w:t>
      </w:r>
    </w:p>
    <w:p w:rsidR="00072BC9" w:rsidRDefault="00072BC9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Тульской области                                                                         О.А. Аванесян</w:t>
      </w:r>
    </w:p>
    <w:p w:rsidR="00B5780F" w:rsidRDefault="00B5780F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80F" w:rsidRDefault="00B5780F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80F" w:rsidRDefault="00B5780F" w:rsidP="00072BC9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834" w:rsidRDefault="00334834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4FF9" w:rsidRDefault="002D4FF9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255F" w:rsidRDefault="00F8255F" w:rsidP="000A4413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34834" w:rsidRDefault="00334834" w:rsidP="00334834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3483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334834" w:rsidRPr="0051005A" w:rsidRDefault="00334834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005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к приказу  министерства </w:t>
      </w:r>
    </w:p>
    <w:p w:rsidR="00334834" w:rsidRPr="0051005A" w:rsidRDefault="00334834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005A">
        <w:rPr>
          <w:rFonts w:ascii="Times New Roman" w:eastAsia="Times New Roman" w:hAnsi="Times New Roman"/>
          <w:sz w:val="18"/>
          <w:szCs w:val="18"/>
          <w:lang w:eastAsia="ru-RU"/>
        </w:rPr>
        <w:t xml:space="preserve">здравоохранения Тульской области </w:t>
      </w:r>
    </w:p>
    <w:p w:rsidR="00334834" w:rsidRPr="0051005A" w:rsidRDefault="00334834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</w:rPr>
      </w:pPr>
      <w:r w:rsidRPr="0051005A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51005A">
        <w:rPr>
          <w:rFonts w:ascii="Times New Roman" w:eastAsia="Times New Roman" w:hAnsi="Times New Roman"/>
          <w:sz w:val="18"/>
          <w:szCs w:val="18"/>
        </w:rPr>
        <w:t>Об утверждении  Регламента фтизиатрического</w:t>
      </w:r>
    </w:p>
    <w:p w:rsidR="004C5A0B" w:rsidRDefault="002D4FF9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обследования женщин, </w:t>
      </w:r>
    </w:p>
    <w:p w:rsidR="00334834" w:rsidRPr="0051005A" w:rsidRDefault="002D4FF9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нуждающихся в  оказании</w:t>
      </w:r>
      <w:r w:rsidR="00334834" w:rsidRPr="0051005A">
        <w:rPr>
          <w:rFonts w:ascii="Times New Roman" w:eastAsia="Times New Roman" w:hAnsi="Times New Roman"/>
          <w:sz w:val="18"/>
          <w:szCs w:val="18"/>
        </w:rPr>
        <w:t xml:space="preserve"> медицинской</w:t>
      </w:r>
    </w:p>
    <w:p w:rsidR="0051005A" w:rsidRDefault="00334834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</w:rPr>
      </w:pPr>
      <w:r w:rsidRPr="0051005A">
        <w:rPr>
          <w:rFonts w:ascii="Times New Roman" w:eastAsia="Times New Roman" w:hAnsi="Times New Roman"/>
          <w:sz w:val="18"/>
          <w:szCs w:val="18"/>
        </w:rPr>
        <w:t xml:space="preserve"> помощи с использованием </w:t>
      </w:r>
      <w:proofErr w:type="gramStart"/>
      <w:r w:rsidRPr="0051005A">
        <w:rPr>
          <w:rFonts w:ascii="Times New Roman" w:eastAsia="Times New Roman" w:hAnsi="Times New Roman"/>
          <w:sz w:val="18"/>
          <w:szCs w:val="18"/>
        </w:rPr>
        <w:t>вспомогательных</w:t>
      </w:r>
      <w:proofErr w:type="gramEnd"/>
      <w:r w:rsidRPr="0051005A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51005A" w:rsidRDefault="0051005A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</w:rPr>
      </w:pPr>
      <w:r w:rsidRPr="0051005A">
        <w:rPr>
          <w:rFonts w:ascii="Times New Roman" w:eastAsia="Times New Roman" w:hAnsi="Times New Roman"/>
          <w:sz w:val="18"/>
          <w:szCs w:val="18"/>
        </w:rPr>
        <w:t xml:space="preserve">репродуктивных технологий </w:t>
      </w:r>
    </w:p>
    <w:p w:rsidR="00334834" w:rsidRDefault="002D4FF9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методом ЭКО</w:t>
      </w:r>
    </w:p>
    <w:p w:rsidR="0051005A" w:rsidRPr="0051005A" w:rsidRDefault="0051005A" w:rsidP="0051005A">
      <w:pPr>
        <w:autoSpaceDE w:val="0"/>
        <w:autoSpaceDN w:val="0"/>
        <w:adjustRightInd w:val="0"/>
        <w:spacing w:line="240" w:lineRule="auto"/>
        <w:ind w:right="57" w:firstLine="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_____________№____________</w:t>
      </w:r>
    </w:p>
    <w:p w:rsidR="00072BC9" w:rsidRPr="0051005A" w:rsidRDefault="00072BC9" w:rsidP="00072BC9">
      <w:pPr>
        <w:rPr>
          <w:rFonts w:ascii="Times New Roman" w:hAnsi="Times New Roman"/>
          <w:sz w:val="18"/>
          <w:szCs w:val="18"/>
        </w:rPr>
      </w:pPr>
    </w:p>
    <w:p w:rsidR="00072BC9" w:rsidRDefault="00072BC9" w:rsidP="00072BC9"/>
    <w:p w:rsidR="000A4413" w:rsidRPr="000A4413" w:rsidRDefault="000A4413" w:rsidP="000A441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A4413">
        <w:rPr>
          <w:rFonts w:ascii="Times New Roman" w:eastAsia="Times New Roman" w:hAnsi="Times New Roman"/>
          <w:b/>
          <w:sz w:val="28"/>
          <w:szCs w:val="28"/>
        </w:rPr>
        <w:t>Регламент фтизиатр</w:t>
      </w:r>
      <w:r w:rsidR="005F08B5">
        <w:rPr>
          <w:rFonts w:ascii="Times New Roman" w:eastAsia="Times New Roman" w:hAnsi="Times New Roman"/>
          <w:b/>
          <w:sz w:val="28"/>
          <w:szCs w:val="28"/>
        </w:rPr>
        <w:t>ического обследования женщин, нуждающихся в оказании</w:t>
      </w:r>
      <w:r w:rsidRPr="000A4413">
        <w:rPr>
          <w:rFonts w:ascii="Times New Roman" w:eastAsia="Times New Roman" w:hAnsi="Times New Roman"/>
          <w:b/>
          <w:sz w:val="28"/>
          <w:szCs w:val="28"/>
        </w:rPr>
        <w:t xml:space="preserve"> медицинской помощи с использованием </w:t>
      </w:r>
      <w:r w:rsidRPr="000A4413">
        <w:rPr>
          <w:rFonts w:eastAsia="Times New Roman"/>
          <w:b/>
          <w:sz w:val="28"/>
          <w:szCs w:val="28"/>
        </w:rPr>
        <w:t xml:space="preserve"> </w:t>
      </w:r>
      <w:r w:rsidR="0051005A">
        <w:rPr>
          <w:rFonts w:ascii="Times New Roman" w:eastAsia="Times New Roman" w:hAnsi="Times New Roman"/>
          <w:b/>
          <w:sz w:val="28"/>
          <w:szCs w:val="28"/>
        </w:rPr>
        <w:t>ЭКО</w:t>
      </w:r>
    </w:p>
    <w:p w:rsidR="000A4413" w:rsidRDefault="000A4413" w:rsidP="000A441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44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Общие положения</w:t>
      </w:r>
    </w:p>
    <w:p w:rsidR="00180D25" w:rsidRPr="000A4413" w:rsidRDefault="00180D25" w:rsidP="00180D25">
      <w:pPr>
        <w:widowControl w:val="0"/>
        <w:autoSpaceDE w:val="0"/>
        <w:autoSpaceDN w:val="0"/>
        <w:adjustRightInd w:val="0"/>
        <w:spacing w:line="240" w:lineRule="auto"/>
        <w:ind w:left="284"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4413" w:rsidRPr="000A4413" w:rsidRDefault="000A4413" w:rsidP="00180D2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firstLine="709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</w:t>
      </w:r>
      <w:r w:rsidRPr="000A441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</w:t>
      </w:r>
      <w:r w:rsidR="0051005A">
        <w:rPr>
          <w:rFonts w:ascii="Times New Roman" w:eastAsia="Times New Roman" w:hAnsi="Times New Roman"/>
          <w:sz w:val="28"/>
          <w:szCs w:val="28"/>
          <w:lang w:eastAsia="ru-RU"/>
        </w:rPr>
        <w:t>показания к направлению</w:t>
      </w:r>
      <w:r w:rsidR="0051005A" w:rsidRPr="000A4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05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1005A">
        <w:rPr>
          <w:rFonts w:ascii="Times New Roman" w:eastAsia="Times New Roman" w:hAnsi="Times New Roman"/>
          <w:sz w:val="28"/>
          <w:szCs w:val="28"/>
        </w:rPr>
        <w:t>фтизиатрическое обследование</w:t>
      </w:r>
      <w:r w:rsidR="005100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A441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направления </w:t>
      </w:r>
      <w:r w:rsidR="0051005A">
        <w:rPr>
          <w:rFonts w:ascii="Times New Roman" w:eastAsia="Times New Roman" w:hAnsi="Times New Roman"/>
          <w:sz w:val="28"/>
          <w:szCs w:val="28"/>
        </w:rPr>
        <w:t>и условия обследования</w:t>
      </w:r>
      <w:r w:rsidR="0051005A" w:rsidRPr="00B5780F">
        <w:rPr>
          <w:rFonts w:ascii="Times New Roman" w:eastAsia="Times New Roman" w:hAnsi="Times New Roman"/>
          <w:sz w:val="28"/>
          <w:szCs w:val="28"/>
        </w:rPr>
        <w:t xml:space="preserve"> </w:t>
      </w:r>
      <w:r w:rsidR="005F08B5">
        <w:rPr>
          <w:rFonts w:ascii="Times New Roman" w:eastAsia="Times New Roman" w:hAnsi="Times New Roman"/>
          <w:sz w:val="28"/>
          <w:szCs w:val="28"/>
        </w:rPr>
        <w:t>женщин, нуждающихся в  оказании</w:t>
      </w:r>
      <w:r w:rsidRPr="000A4413">
        <w:rPr>
          <w:rFonts w:ascii="Times New Roman" w:eastAsia="Times New Roman" w:hAnsi="Times New Roman"/>
          <w:sz w:val="28"/>
          <w:szCs w:val="28"/>
        </w:rPr>
        <w:t xml:space="preserve"> медицинской помощи с использованием </w:t>
      </w:r>
      <w:r w:rsidR="0051005A">
        <w:rPr>
          <w:rFonts w:ascii="Times New Roman" w:eastAsia="Times New Roman" w:hAnsi="Times New Roman"/>
          <w:sz w:val="28"/>
          <w:szCs w:val="28"/>
        </w:rPr>
        <w:t>ЭКО.</w:t>
      </w:r>
    </w:p>
    <w:p w:rsidR="000A4413" w:rsidRPr="000A4413" w:rsidRDefault="000A4413" w:rsidP="00180D25">
      <w:pPr>
        <w:pStyle w:val="a3"/>
        <w:widowControl w:val="0"/>
        <w:autoSpaceDE w:val="0"/>
        <w:autoSpaceDN w:val="0"/>
        <w:adjustRightInd w:val="0"/>
        <w:spacing w:line="240" w:lineRule="auto"/>
        <w:ind w:left="284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4413" w:rsidRDefault="000A4413" w:rsidP="00180D25">
      <w:pPr>
        <w:pStyle w:val="a3"/>
        <w:widowControl w:val="0"/>
        <w:autoSpaceDE w:val="0"/>
        <w:autoSpaceDN w:val="0"/>
        <w:adjustRightInd w:val="0"/>
        <w:spacing w:line="240" w:lineRule="auto"/>
        <w:ind w:left="284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D25" w:rsidRDefault="00180D25" w:rsidP="00180D25">
      <w:pPr>
        <w:pStyle w:val="a3"/>
        <w:widowControl w:val="0"/>
        <w:tabs>
          <w:tab w:val="left" w:pos="4107"/>
        </w:tabs>
        <w:autoSpaceDE w:val="0"/>
        <w:autoSpaceDN w:val="0"/>
        <w:adjustRightInd w:val="0"/>
        <w:spacing w:line="240" w:lineRule="auto"/>
        <w:ind w:left="284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80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Показания к проведению </w:t>
      </w:r>
      <w:r w:rsidRPr="00180D25">
        <w:rPr>
          <w:rFonts w:ascii="Times New Roman" w:eastAsia="Times New Roman" w:hAnsi="Times New Roman"/>
          <w:b/>
          <w:sz w:val="28"/>
          <w:szCs w:val="28"/>
        </w:rPr>
        <w:t>фтизиатрического обследования</w:t>
      </w:r>
    </w:p>
    <w:p w:rsidR="00180D25" w:rsidRPr="00180D25" w:rsidRDefault="00180D25" w:rsidP="00180D25">
      <w:pPr>
        <w:pStyle w:val="a3"/>
        <w:widowControl w:val="0"/>
        <w:tabs>
          <w:tab w:val="left" w:pos="4107"/>
        </w:tabs>
        <w:autoSpaceDE w:val="0"/>
        <w:autoSpaceDN w:val="0"/>
        <w:adjustRightInd w:val="0"/>
        <w:spacing w:line="240" w:lineRule="auto"/>
        <w:ind w:left="284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180D25" w:rsidRDefault="00180D25" w:rsidP="004506EF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284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D25">
        <w:rPr>
          <w:rFonts w:ascii="Times New Roman" w:hAnsi="Times New Roman"/>
          <w:sz w:val="28"/>
          <w:szCs w:val="28"/>
        </w:rPr>
        <w:t xml:space="preserve">  Общими показаниями к </w:t>
      </w:r>
      <w:r w:rsidRPr="00180D2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направлению на </w:t>
      </w:r>
      <w:r w:rsidRPr="00180D25">
        <w:rPr>
          <w:rFonts w:ascii="Times New Roman" w:eastAsia="Times New Roman" w:hAnsi="Times New Roman"/>
          <w:sz w:val="28"/>
          <w:szCs w:val="28"/>
        </w:rPr>
        <w:t>фтизиатрическое обследование</w:t>
      </w:r>
      <w:r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1A0E40" w:rsidRDefault="00180D25" w:rsidP="00180D2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993" w:firstLine="0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у пациентки </w:t>
      </w:r>
      <w:r w:rsidR="00841201">
        <w:rPr>
          <w:rFonts w:ascii="Times New Roman" w:eastAsia="Times New Roman" w:hAnsi="Times New Roman"/>
          <w:sz w:val="28"/>
          <w:szCs w:val="28"/>
        </w:rPr>
        <w:t xml:space="preserve"> длительных хронических воспа</w:t>
      </w:r>
      <w:r w:rsidR="00FC23F3">
        <w:rPr>
          <w:rFonts w:ascii="Times New Roman" w:eastAsia="Times New Roman" w:hAnsi="Times New Roman"/>
          <w:sz w:val="28"/>
          <w:szCs w:val="28"/>
        </w:rPr>
        <w:t>лительных заболеваний женских половых органов, неподдающихся неспецифи</w:t>
      </w:r>
      <w:r w:rsidR="001A0E40">
        <w:rPr>
          <w:rFonts w:ascii="Times New Roman" w:eastAsia="Times New Roman" w:hAnsi="Times New Roman"/>
          <w:sz w:val="28"/>
          <w:szCs w:val="28"/>
        </w:rPr>
        <w:t>ческой терапии;</w:t>
      </w:r>
      <w:r w:rsidR="00FC23F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0E40" w:rsidRDefault="00DE2798" w:rsidP="00180D2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993" w:firstLine="0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бесплодие</w:t>
      </w:r>
      <w:r w:rsidR="001A0E40">
        <w:rPr>
          <w:rFonts w:ascii="Times New Roman" w:eastAsia="Times New Roman" w:hAnsi="Times New Roman"/>
          <w:sz w:val="28"/>
          <w:szCs w:val="28"/>
        </w:rPr>
        <w:t>, особенно первичное</w:t>
      </w:r>
      <w:r w:rsidR="00FC23F3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22252" w:rsidRDefault="001A0E40" w:rsidP="00180D2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993" w:firstLine="0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стойкое</w:t>
      </w:r>
      <w:r w:rsidR="00FC23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нарушение менструальной функции.</w:t>
      </w:r>
    </w:p>
    <w:p w:rsidR="00F22252" w:rsidRDefault="00F22252" w:rsidP="00180D2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993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22252" w:rsidRDefault="00F22252" w:rsidP="00180D2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993" w:firstLine="0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80D25" w:rsidRDefault="00F22252" w:rsidP="009D6A3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992"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22252">
        <w:rPr>
          <w:rFonts w:ascii="Times New Roman" w:eastAsia="Times New Roman" w:hAnsi="Times New Roman"/>
          <w:b/>
          <w:sz w:val="28"/>
          <w:szCs w:val="28"/>
        </w:rPr>
        <w:t xml:space="preserve">Порядок направления </w:t>
      </w:r>
      <w:r w:rsidRPr="00F22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F22252">
        <w:rPr>
          <w:rFonts w:ascii="Times New Roman" w:eastAsia="Times New Roman" w:hAnsi="Times New Roman"/>
          <w:b/>
          <w:sz w:val="28"/>
          <w:szCs w:val="28"/>
        </w:rPr>
        <w:t>фтизиатрическое обследование</w:t>
      </w:r>
    </w:p>
    <w:p w:rsidR="001A0E40" w:rsidRPr="00F22252" w:rsidRDefault="001A0E40" w:rsidP="009D6A3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992"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D25" w:rsidRPr="00F22039" w:rsidRDefault="004C033A" w:rsidP="001A0E40">
      <w:pPr>
        <w:pStyle w:val="a3"/>
        <w:numPr>
          <w:ilvl w:val="0"/>
          <w:numId w:val="7"/>
        </w:numPr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6A32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9D6A32">
        <w:rPr>
          <w:rFonts w:ascii="Times New Roman" w:hAnsi="Times New Roman"/>
          <w:sz w:val="28"/>
          <w:szCs w:val="28"/>
        </w:rPr>
        <w:t>,</w:t>
      </w:r>
      <w:proofErr w:type="gramEnd"/>
      <w:r w:rsidR="009D6A32">
        <w:rPr>
          <w:rFonts w:ascii="Times New Roman" w:hAnsi="Times New Roman"/>
          <w:sz w:val="28"/>
          <w:szCs w:val="28"/>
        </w:rPr>
        <w:t xml:space="preserve"> если пациентка наблюдается </w:t>
      </w:r>
      <w:r w:rsidR="00DF19D5">
        <w:rPr>
          <w:rFonts w:ascii="Times New Roman" w:hAnsi="Times New Roman"/>
          <w:sz w:val="28"/>
          <w:szCs w:val="28"/>
        </w:rPr>
        <w:t xml:space="preserve">в женской консультации по месту </w:t>
      </w:r>
      <w:r w:rsidR="009D6A32">
        <w:rPr>
          <w:rFonts w:ascii="Times New Roman" w:hAnsi="Times New Roman"/>
          <w:sz w:val="28"/>
          <w:szCs w:val="28"/>
        </w:rPr>
        <w:t xml:space="preserve">жительства с </w:t>
      </w:r>
      <w:r w:rsidR="009D6A32">
        <w:rPr>
          <w:rFonts w:ascii="Times New Roman" w:eastAsia="Times New Roman" w:hAnsi="Times New Roman"/>
          <w:sz w:val="28"/>
          <w:szCs w:val="28"/>
        </w:rPr>
        <w:t>хроническими воспалительными заболеваниями женских полов</w:t>
      </w:r>
      <w:r w:rsidR="001A0E40">
        <w:rPr>
          <w:rFonts w:ascii="Times New Roman" w:eastAsia="Times New Roman" w:hAnsi="Times New Roman"/>
          <w:sz w:val="28"/>
          <w:szCs w:val="28"/>
        </w:rPr>
        <w:t>ых органов, неподдающих</w:t>
      </w:r>
      <w:r w:rsidR="009D6A32">
        <w:rPr>
          <w:rFonts w:ascii="Times New Roman" w:eastAsia="Times New Roman" w:hAnsi="Times New Roman"/>
          <w:sz w:val="28"/>
          <w:szCs w:val="28"/>
        </w:rPr>
        <w:t>ся неспецифи</w:t>
      </w:r>
      <w:r w:rsidR="00FB6E65">
        <w:rPr>
          <w:rFonts w:ascii="Times New Roman" w:eastAsia="Times New Roman" w:hAnsi="Times New Roman"/>
          <w:sz w:val="28"/>
          <w:szCs w:val="28"/>
        </w:rPr>
        <w:t>ческой терапии;</w:t>
      </w:r>
      <w:r w:rsidR="009D6A32">
        <w:rPr>
          <w:rFonts w:ascii="Times New Roman" w:eastAsia="Times New Roman" w:hAnsi="Times New Roman"/>
          <w:sz w:val="28"/>
          <w:szCs w:val="28"/>
        </w:rPr>
        <w:t xml:space="preserve"> бесплоди</w:t>
      </w:r>
      <w:r w:rsidR="00FB6E65">
        <w:rPr>
          <w:rFonts w:ascii="Times New Roman" w:eastAsia="Times New Roman" w:hAnsi="Times New Roman"/>
          <w:sz w:val="28"/>
          <w:szCs w:val="28"/>
        </w:rPr>
        <w:t>ем, особенно первичным;</w:t>
      </w:r>
      <w:r w:rsidR="001A0E40">
        <w:rPr>
          <w:rFonts w:ascii="Times New Roman" w:eastAsia="Times New Roman" w:hAnsi="Times New Roman"/>
          <w:sz w:val="28"/>
          <w:szCs w:val="28"/>
        </w:rPr>
        <w:t xml:space="preserve"> стойким нарушением менструальной функции, лечащий врач акушер – гинеколог дает ей рекомендации о необходимости прохождения фтизиатрического</w:t>
      </w:r>
      <w:r w:rsidR="001A0E40" w:rsidRPr="00180D25">
        <w:rPr>
          <w:rFonts w:ascii="Times New Roman" w:eastAsia="Times New Roman" w:hAnsi="Times New Roman"/>
          <w:sz w:val="28"/>
          <w:szCs w:val="28"/>
        </w:rPr>
        <w:t xml:space="preserve"> </w:t>
      </w:r>
      <w:r w:rsidR="001A0E40">
        <w:rPr>
          <w:rFonts w:ascii="Times New Roman" w:eastAsia="Times New Roman" w:hAnsi="Times New Roman"/>
          <w:sz w:val="28"/>
          <w:szCs w:val="28"/>
        </w:rPr>
        <w:t xml:space="preserve">обследования для исключения </w:t>
      </w:r>
      <w:r w:rsidR="00F22039">
        <w:rPr>
          <w:rFonts w:ascii="Times New Roman" w:eastAsia="Times New Roman" w:hAnsi="Times New Roman"/>
          <w:sz w:val="28"/>
          <w:szCs w:val="28"/>
        </w:rPr>
        <w:t>туберкулеза женских половых органов.</w:t>
      </w:r>
    </w:p>
    <w:p w:rsidR="00F22039" w:rsidRDefault="004C033A" w:rsidP="001A0E40">
      <w:pPr>
        <w:pStyle w:val="a3"/>
        <w:numPr>
          <w:ilvl w:val="0"/>
          <w:numId w:val="7"/>
        </w:numPr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F22039">
        <w:rPr>
          <w:rFonts w:ascii="Times New Roman" w:eastAsia="Times New Roman" w:hAnsi="Times New Roman"/>
          <w:sz w:val="28"/>
          <w:szCs w:val="28"/>
        </w:rPr>
        <w:t xml:space="preserve">рач акушер – гинеколог </w:t>
      </w:r>
      <w:r w:rsidR="00DE2798">
        <w:rPr>
          <w:rFonts w:ascii="Times New Roman" w:eastAsia="Times New Roman" w:hAnsi="Times New Roman"/>
          <w:sz w:val="28"/>
          <w:szCs w:val="28"/>
        </w:rPr>
        <w:t xml:space="preserve">оформляет </w:t>
      </w:r>
      <w:r w:rsidR="00F22039">
        <w:rPr>
          <w:rFonts w:ascii="Times New Roman" w:eastAsia="Times New Roman" w:hAnsi="Times New Roman"/>
          <w:sz w:val="28"/>
          <w:szCs w:val="28"/>
        </w:rPr>
        <w:t xml:space="preserve"> направление на консультацию в</w:t>
      </w:r>
      <w:r w:rsidR="00DE2798">
        <w:rPr>
          <w:rFonts w:ascii="Times New Roman" w:eastAsia="Times New Roman" w:hAnsi="Times New Roman"/>
          <w:sz w:val="28"/>
          <w:szCs w:val="28"/>
        </w:rPr>
        <w:t xml:space="preserve"> </w:t>
      </w:r>
      <w:r w:rsidR="00F8255F">
        <w:rPr>
          <w:rFonts w:ascii="Times New Roman" w:eastAsia="Times New Roman" w:hAnsi="Times New Roman"/>
          <w:sz w:val="28"/>
          <w:szCs w:val="28"/>
        </w:rPr>
        <w:t>поликлиническое отделение</w:t>
      </w:r>
      <w:r w:rsidR="00F220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>«</w:t>
      </w:r>
      <w:r w:rsidR="00F22039" w:rsidRPr="004C033A">
        <w:rPr>
          <w:rFonts w:ascii="Times New Roman" w:hAnsi="Times New Roman"/>
          <w:sz w:val="28"/>
          <w:szCs w:val="28"/>
        </w:rPr>
        <w:t>Тульский областной пр</w:t>
      </w:r>
      <w:r>
        <w:rPr>
          <w:rFonts w:ascii="Times New Roman" w:hAnsi="Times New Roman"/>
          <w:sz w:val="28"/>
          <w:szCs w:val="28"/>
        </w:rPr>
        <w:t xml:space="preserve">отивотуберкулезный диспансер №1» </w:t>
      </w:r>
      <w:r w:rsidR="00F8255F">
        <w:rPr>
          <w:rFonts w:ascii="Times New Roman" w:hAnsi="Times New Roman"/>
          <w:sz w:val="28"/>
          <w:szCs w:val="28"/>
        </w:rPr>
        <w:t xml:space="preserve">к фтизиатру – гинекологу </w:t>
      </w:r>
      <w:r>
        <w:rPr>
          <w:rFonts w:ascii="Times New Roman" w:hAnsi="Times New Roman"/>
          <w:sz w:val="28"/>
          <w:szCs w:val="28"/>
        </w:rPr>
        <w:t>для решения вопр</w:t>
      </w:r>
      <w:r w:rsidR="00DE2798">
        <w:rPr>
          <w:rFonts w:ascii="Times New Roman" w:hAnsi="Times New Roman"/>
          <w:sz w:val="28"/>
          <w:szCs w:val="28"/>
        </w:rPr>
        <w:t xml:space="preserve">оса о проведении необходимых </w:t>
      </w:r>
      <w:r>
        <w:rPr>
          <w:rFonts w:ascii="Times New Roman" w:hAnsi="Times New Roman"/>
          <w:sz w:val="28"/>
          <w:szCs w:val="28"/>
        </w:rPr>
        <w:t xml:space="preserve"> исследований.</w:t>
      </w:r>
    </w:p>
    <w:p w:rsidR="00B72B6F" w:rsidRDefault="00FB6E65" w:rsidP="001A0E40">
      <w:pPr>
        <w:pStyle w:val="a3"/>
        <w:numPr>
          <w:ilvl w:val="0"/>
          <w:numId w:val="7"/>
        </w:numPr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амбулаторном приеме фтизиатр – гинеколог принимает решение о госпитализации пациентки в </w:t>
      </w:r>
      <w:r>
        <w:rPr>
          <w:rFonts w:ascii="Times New Roman" w:eastAsia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>«</w:t>
      </w:r>
      <w:r w:rsidRPr="004C033A">
        <w:rPr>
          <w:rFonts w:ascii="Times New Roman" w:hAnsi="Times New Roman"/>
          <w:sz w:val="28"/>
          <w:szCs w:val="28"/>
        </w:rPr>
        <w:t xml:space="preserve">Тульский областной </w:t>
      </w:r>
      <w:r w:rsidRPr="004C033A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отивотуберкулезный диспансер №1», оформляет направление на госпитализацию, разъясняет весь порядок проведения необходимых исс</w:t>
      </w:r>
      <w:r w:rsidR="00421AAB">
        <w:rPr>
          <w:rFonts w:ascii="Times New Roman" w:hAnsi="Times New Roman"/>
          <w:sz w:val="28"/>
          <w:szCs w:val="28"/>
        </w:rPr>
        <w:t>ледо</w:t>
      </w:r>
      <w:r>
        <w:rPr>
          <w:rFonts w:ascii="Times New Roman" w:hAnsi="Times New Roman"/>
          <w:sz w:val="28"/>
          <w:szCs w:val="28"/>
        </w:rPr>
        <w:t>ваний.</w:t>
      </w:r>
    </w:p>
    <w:p w:rsidR="00421AAB" w:rsidRDefault="00421AAB" w:rsidP="0042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1AAB" w:rsidRDefault="00421AAB" w:rsidP="00421AA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421AAB">
        <w:rPr>
          <w:rFonts w:ascii="Times New Roman" w:eastAsia="Times New Roman" w:hAnsi="Times New Roman"/>
          <w:b/>
          <w:sz w:val="28"/>
          <w:szCs w:val="28"/>
        </w:rPr>
        <w:t>словия обследования женщин</w:t>
      </w:r>
    </w:p>
    <w:p w:rsidR="00421AAB" w:rsidRDefault="00421AAB" w:rsidP="00421AA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5218" w:rsidRDefault="00275218" w:rsidP="00275218">
      <w:pPr>
        <w:pStyle w:val="a3"/>
        <w:numPr>
          <w:ilvl w:val="0"/>
          <w:numId w:val="8"/>
        </w:numPr>
        <w:spacing w:line="240" w:lineRule="auto"/>
        <w:ind w:left="284" w:firstLine="6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проводятся в </w:t>
      </w:r>
      <w:r w:rsidR="001E4367">
        <w:rPr>
          <w:rFonts w:ascii="Times New Roman" w:hAnsi="Times New Roman"/>
          <w:sz w:val="28"/>
          <w:szCs w:val="28"/>
        </w:rPr>
        <w:t xml:space="preserve"> условиях </w:t>
      </w:r>
      <w:proofErr w:type="spellStart"/>
      <w:r w:rsidR="001E4367">
        <w:rPr>
          <w:rFonts w:ascii="Times New Roman" w:hAnsi="Times New Roman"/>
          <w:sz w:val="28"/>
          <w:szCs w:val="28"/>
        </w:rPr>
        <w:t>неба</w:t>
      </w:r>
      <w:r w:rsidR="00421AAB">
        <w:rPr>
          <w:rFonts w:ascii="Times New Roman" w:hAnsi="Times New Roman"/>
          <w:sz w:val="28"/>
          <w:szCs w:val="28"/>
        </w:rPr>
        <w:t>циллярного</w:t>
      </w:r>
      <w:proofErr w:type="spellEnd"/>
      <w:r w:rsidR="00421AAB">
        <w:rPr>
          <w:rFonts w:ascii="Times New Roman" w:hAnsi="Times New Roman"/>
          <w:sz w:val="28"/>
          <w:szCs w:val="28"/>
        </w:rPr>
        <w:t xml:space="preserve"> отделения </w:t>
      </w:r>
      <w:r>
        <w:rPr>
          <w:rFonts w:ascii="Times New Roman" w:eastAsia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>«</w:t>
      </w:r>
      <w:r w:rsidRPr="004C033A">
        <w:rPr>
          <w:rFonts w:ascii="Times New Roman" w:hAnsi="Times New Roman"/>
          <w:sz w:val="28"/>
          <w:szCs w:val="28"/>
        </w:rPr>
        <w:t xml:space="preserve">Тульский областной </w:t>
      </w:r>
      <w:proofErr w:type="gramStart"/>
      <w:r w:rsidRPr="004C033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отивотуберкулезный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диспансер №1» в течение 4 дней.</w:t>
      </w:r>
    </w:p>
    <w:p w:rsidR="00275218" w:rsidRDefault="00275218" w:rsidP="00275218">
      <w:pPr>
        <w:pStyle w:val="a3"/>
        <w:numPr>
          <w:ilvl w:val="0"/>
          <w:numId w:val="8"/>
        </w:numPr>
        <w:spacing w:line="240" w:lineRule="auto"/>
        <w:ind w:left="284" w:firstLine="6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Выполняются следующие исследования:</w:t>
      </w:r>
    </w:p>
    <w:p w:rsidR="00275218" w:rsidRDefault="00275218" w:rsidP="00275218">
      <w:pPr>
        <w:pStyle w:val="a3"/>
        <w:spacing w:line="240" w:lineRule="auto"/>
        <w:ind w:left="9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специфическая проба на туберкулез;</w:t>
      </w:r>
    </w:p>
    <w:p w:rsidR="00275218" w:rsidRDefault="00275218" w:rsidP="00275218">
      <w:pPr>
        <w:pStyle w:val="a3"/>
        <w:spacing w:line="240" w:lineRule="auto"/>
        <w:ind w:left="9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посевы менструальной крови на туберкулез;</w:t>
      </w:r>
    </w:p>
    <w:p w:rsidR="00421AAB" w:rsidRDefault="00275218" w:rsidP="00275218">
      <w:pPr>
        <w:pStyle w:val="a3"/>
        <w:spacing w:line="240" w:lineRule="auto"/>
        <w:ind w:left="9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менструальной кро</w:t>
      </w:r>
      <w:r w:rsidR="0074175C">
        <w:rPr>
          <w:rFonts w:ascii="Times New Roman" w:hAnsi="Times New Roman"/>
          <w:sz w:val="28"/>
          <w:szCs w:val="28"/>
        </w:rPr>
        <w:t>ви на туберкулез методом полимеразной цепной реакци</w:t>
      </w:r>
      <w:r>
        <w:rPr>
          <w:rFonts w:ascii="Times New Roman" w:hAnsi="Times New Roman"/>
          <w:sz w:val="28"/>
          <w:szCs w:val="28"/>
        </w:rPr>
        <w:t>и</w:t>
      </w:r>
      <w:r w:rsidR="0074175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175C" w:rsidRDefault="0074175C" w:rsidP="00275218">
      <w:pPr>
        <w:pStyle w:val="a3"/>
        <w:spacing w:line="240" w:lineRule="auto"/>
        <w:ind w:left="926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метросальпингография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гистеросальпингография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(по показаниям).</w:t>
      </w:r>
    </w:p>
    <w:p w:rsidR="004C5A0B" w:rsidRDefault="004C5A0B" w:rsidP="00275218">
      <w:pPr>
        <w:pStyle w:val="a3"/>
        <w:spacing w:line="240" w:lineRule="auto"/>
        <w:ind w:left="926" w:firstLine="0"/>
        <w:rPr>
          <w:rFonts w:ascii="Times New Roman" w:hAnsi="Times New Roman"/>
          <w:sz w:val="28"/>
          <w:szCs w:val="28"/>
        </w:rPr>
      </w:pPr>
    </w:p>
    <w:p w:rsidR="004C5A0B" w:rsidRDefault="004C5A0B" w:rsidP="00275218">
      <w:pPr>
        <w:pStyle w:val="a3"/>
        <w:spacing w:line="240" w:lineRule="auto"/>
        <w:ind w:left="926" w:firstLine="0"/>
        <w:rPr>
          <w:rFonts w:ascii="Times New Roman" w:hAnsi="Times New Roman"/>
          <w:sz w:val="28"/>
          <w:szCs w:val="28"/>
        </w:rPr>
      </w:pPr>
    </w:p>
    <w:p w:rsidR="004C5A0B" w:rsidRPr="00421AAB" w:rsidRDefault="004C5A0B" w:rsidP="00275218">
      <w:pPr>
        <w:pStyle w:val="a3"/>
        <w:spacing w:line="240" w:lineRule="auto"/>
        <w:ind w:left="9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sectPr w:rsidR="004C5A0B" w:rsidRPr="004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76"/>
    <w:multiLevelType w:val="hybridMultilevel"/>
    <w:tmpl w:val="B41E73B2"/>
    <w:lvl w:ilvl="0" w:tplc="D6564CC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20384"/>
    <w:multiLevelType w:val="hybridMultilevel"/>
    <w:tmpl w:val="D928975C"/>
    <w:lvl w:ilvl="0" w:tplc="81C84EF0">
      <w:start w:val="1"/>
      <w:numFmt w:val="decimal"/>
      <w:lvlText w:val="%1."/>
      <w:lvlJc w:val="left"/>
      <w:pPr>
        <w:ind w:left="12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243C5DB9"/>
    <w:multiLevelType w:val="hybridMultilevel"/>
    <w:tmpl w:val="A128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46914"/>
    <w:multiLevelType w:val="hybridMultilevel"/>
    <w:tmpl w:val="0960123E"/>
    <w:lvl w:ilvl="0" w:tplc="E6A25E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B5F5B84"/>
    <w:multiLevelType w:val="hybridMultilevel"/>
    <w:tmpl w:val="908A6CF6"/>
    <w:lvl w:ilvl="0" w:tplc="D250C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DA7387"/>
    <w:multiLevelType w:val="hybridMultilevel"/>
    <w:tmpl w:val="D5024E1E"/>
    <w:lvl w:ilvl="0" w:tplc="6D20036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5B042D"/>
    <w:multiLevelType w:val="hybridMultilevel"/>
    <w:tmpl w:val="A362747A"/>
    <w:lvl w:ilvl="0" w:tplc="A610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5182"/>
    <w:multiLevelType w:val="multilevel"/>
    <w:tmpl w:val="1E6679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color w:val="000000"/>
        <w:sz w:val="24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C5"/>
    <w:rsid w:val="00072BC9"/>
    <w:rsid w:val="000A4413"/>
    <w:rsid w:val="000C05C5"/>
    <w:rsid w:val="00180D25"/>
    <w:rsid w:val="001A0E40"/>
    <w:rsid w:val="001E4367"/>
    <w:rsid w:val="00275218"/>
    <w:rsid w:val="002D4FF9"/>
    <w:rsid w:val="00314515"/>
    <w:rsid w:val="00334834"/>
    <w:rsid w:val="00421AAB"/>
    <w:rsid w:val="004506EF"/>
    <w:rsid w:val="00496DD9"/>
    <w:rsid w:val="004C033A"/>
    <w:rsid w:val="004C5A0B"/>
    <w:rsid w:val="0051005A"/>
    <w:rsid w:val="005D1A36"/>
    <w:rsid w:val="005F08B5"/>
    <w:rsid w:val="0074175C"/>
    <w:rsid w:val="007441EE"/>
    <w:rsid w:val="0079646C"/>
    <w:rsid w:val="00841201"/>
    <w:rsid w:val="0085342B"/>
    <w:rsid w:val="008C5D10"/>
    <w:rsid w:val="00957ADC"/>
    <w:rsid w:val="009D6A32"/>
    <w:rsid w:val="00B5780F"/>
    <w:rsid w:val="00B72B6F"/>
    <w:rsid w:val="00DE2798"/>
    <w:rsid w:val="00DF19D5"/>
    <w:rsid w:val="00EC4DA0"/>
    <w:rsid w:val="00F11BEB"/>
    <w:rsid w:val="00F22039"/>
    <w:rsid w:val="00F22252"/>
    <w:rsid w:val="00F8255F"/>
    <w:rsid w:val="00FB6E65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C9"/>
    <w:pPr>
      <w:ind w:left="720"/>
      <w:contextualSpacing/>
    </w:pPr>
  </w:style>
  <w:style w:type="paragraph" w:customStyle="1" w:styleId="Default">
    <w:name w:val="Default"/>
    <w:rsid w:val="00072BC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C9"/>
    <w:pPr>
      <w:ind w:left="720"/>
      <w:contextualSpacing/>
    </w:pPr>
  </w:style>
  <w:style w:type="paragraph" w:customStyle="1" w:styleId="Default">
    <w:name w:val="Default"/>
    <w:rsid w:val="00072BC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DB2E-0902-440D-9821-56824F5F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Екатерина Николаевна</dc:creator>
  <cp:keywords/>
  <dc:description/>
  <cp:lastModifiedBy>Еремина Екатерина Николаевна</cp:lastModifiedBy>
  <cp:revision>12</cp:revision>
  <cp:lastPrinted>2015-03-31T10:59:00Z</cp:lastPrinted>
  <dcterms:created xsi:type="dcterms:W3CDTF">2015-02-11T07:20:00Z</dcterms:created>
  <dcterms:modified xsi:type="dcterms:W3CDTF">2015-03-31T11:05:00Z</dcterms:modified>
</cp:coreProperties>
</file>